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BE2FCA" w14:textId="1D9ACFCC" w:rsidR="003F72DF" w:rsidRDefault="003F72DF" w:rsidP="003F72DF">
      <w:pPr>
        <w:spacing w:line="480" w:lineRule="auto"/>
        <w:jc w:val="center"/>
      </w:pPr>
    </w:p>
    <w:p w14:paraId="57228C4A" w14:textId="636CE226" w:rsidR="003F72DF" w:rsidRDefault="003F72DF" w:rsidP="003F72DF">
      <w:pPr>
        <w:spacing w:line="480" w:lineRule="auto"/>
        <w:jc w:val="center"/>
      </w:pPr>
    </w:p>
    <w:p w14:paraId="632CC1E4" w14:textId="47172BDB" w:rsidR="003F72DF" w:rsidRDefault="003F72DF" w:rsidP="003F72DF">
      <w:pPr>
        <w:spacing w:line="480" w:lineRule="auto"/>
        <w:jc w:val="center"/>
      </w:pPr>
    </w:p>
    <w:p w14:paraId="5EFA5D34" w14:textId="45D67C44" w:rsidR="003F72DF" w:rsidRDefault="003F72DF" w:rsidP="003F72DF">
      <w:pPr>
        <w:spacing w:line="480" w:lineRule="auto"/>
        <w:jc w:val="center"/>
      </w:pPr>
    </w:p>
    <w:p w14:paraId="0ACA759E" w14:textId="1A525C2B" w:rsidR="003F72DF" w:rsidRDefault="00DD095C" w:rsidP="003F72DF">
      <w:pPr>
        <w:spacing w:line="480" w:lineRule="auto"/>
        <w:jc w:val="center"/>
        <w:rPr>
          <w:b/>
          <w:bCs/>
        </w:rPr>
      </w:pPr>
      <w:r>
        <w:rPr>
          <w:b/>
          <w:bCs/>
        </w:rPr>
        <w:t xml:space="preserve">Book Review </w:t>
      </w:r>
    </w:p>
    <w:p w14:paraId="64A6AE78" w14:textId="69800B0E" w:rsidR="003F72DF" w:rsidRDefault="003F72DF" w:rsidP="003F72DF">
      <w:pPr>
        <w:spacing w:line="480" w:lineRule="auto"/>
        <w:jc w:val="center"/>
        <w:rPr>
          <w:b/>
          <w:bCs/>
        </w:rPr>
      </w:pPr>
    </w:p>
    <w:p w14:paraId="703513A4" w14:textId="3F3F6893" w:rsidR="003F72DF" w:rsidRDefault="003F72DF" w:rsidP="003F72DF">
      <w:pPr>
        <w:spacing w:line="480" w:lineRule="auto"/>
        <w:jc w:val="center"/>
        <w:rPr>
          <w:b/>
          <w:bCs/>
        </w:rPr>
      </w:pPr>
    </w:p>
    <w:p w14:paraId="7E9B9BC0" w14:textId="32B3187A" w:rsidR="003F72DF" w:rsidRDefault="003F72DF" w:rsidP="003F72DF">
      <w:pPr>
        <w:spacing w:line="480" w:lineRule="auto"/>
        <w:jc w:val="center"/>
        <w:rPr>
          <w:b/>
          <w:bCs/>
        </w:rPr>
      </w:pPr>
    </w:p>
    <w:p w14:paraId="1BBEC063" w14:textId="2BEE81CA" w:rsidR="003F72DF" w:rsidRDefault="00DD095C" w:rsidP="003F72DF">
      <w:pPr>
        <w:spacing w:line="480" w:lineRule="auto"/>
        <w:jc w:val="center"/>
      </w:pPr>
      <w:r w:rsidRPr="003F72DF">
        <w:t>Name</w:t>
      </w:r>
    </w:p>
    <w:p w14:paraId="77F5F2DA" w14:textId="112E93E1" w:rsidR="003F72DF" w:rsidRDefault="00DD095C" w:rsidP="003F72DF">
      <w:pPr>
        <w:spacing w:line="480" w:lineRule="auto"/>
        <w:jc w:val="center"/>
      </w:pPr>
      <w:r>
        <w:t>Affiliation</w:t>
      </w:r>
    </w:p>
    <w:p w14:paraId="42EBCCE5" w14:textId="20A03B59" w:rsidR="003F72DF" w:rsidRDefault="00DD095C" w:rsidP="003F72DF">
      <w:pPr>
        <w:spacing w:line="480" w:lineRule="auto"/>
        <w:jc w:val="center"/>
      </w:pPr>
      <w:r>
        <w:t>Date</w:t>
      </w:r>
    </w:p>
    <w:p w14:paraId="3E11950E" w14:textId="77777777" w:rsidR="003F72DF" w:rsidRPr="003F72DF" w:rsidRDefault="003F72DF" w:rsidP="003F72DF">
      <w:pPr>
        <w:spacing w:line="480" w:lineRule="auto"/>
        <w:jc w:val="center"/>
      </w:pPr>
    </w:p>
    <w:p w14:paraId="156EC152" w14:textId="28E673A0" w:rsidR="003F72DF" w:rsidRPr="003F72DF" w:rsidRDefault="003F72DF" w:rsidP="003F72DF">
      <w:pPr>
        <w:spacing w:line="480" w:lineRule="auto"/>
        <w:jc w:val="center"/>
        <w:rPr>
          <w:b/>
          <w:bCs/>
        </w:rPr>
      </w:pPr>
    </w:p>
    <w:p w14:paraId="2DA0F55E" w14:textId="77777777" w:rsidR="003F72DF" w:rsidRDefault="00DD095C" w:rsidP="003F72DF">
      <w:pPr>
        <w:spacing w:after="160" w:line="480" w:lineRule="auto"/>
      </w:pPr>
      <w:r>
        <w:br w:type="page"/>
      </w:r>
    </w:p>
    <w:p w14:paraId="00552FD0" w14:textId="6797462B" w:rsidR="003F72DF" w:rsidRPr="003F72DF" w:rsidRDefault="00DD095C" w:rsidP="003F72DF">
      <w:pPr>
        <w:spacing w:line="480" w:lineRule="auto"/>
        <w:jc w:val="center"/>
        <w:rPr>
          <w:b/>
          <w:bCs/>
        </w:rPr>
      </w:pPr>
      <w:r>
        <w:rPr>
          <w:b/>
          <w:bCs/>
        </w:rPr>
        <w:t xml:space="preserve">Book Review </w:t>
      </w:r>
    </w:p>
    <w:p w14:paraId="5181E838" w14:textId="5C28A20E" w:rsidR="0034390F" w:rsidRDefault="00DD095C" w:rsidP="003F72DF">
      <w:pPr>
        <w:spacing w:line="480" w:lineRule="auto"/>
        <w:ind w:firstLine="720"/>
      </w:pPr>
      <w:r>
        <w:t>Since 17</w:t>
      </w:r>
      <w:r w:rsidR="007A6888">
        <w:t>76</w:t>
      </w:r>
      <w:r>
        <w:t>, immigrants in the US have suffered from racial discrimination, especially with 'non -whites' being revoked citizenship</w:t>
      </w:r>
      <w:r w:rsidR="002A5B42">
        <w:t>.</w:t>
      </w:r>
      <w:r w:rsidR="003F72DF">
        <w:t xml:space="preserve"> </w:t>
      </w:r>
      <w:r>
        <w:t xml:space="preserve">In </w:t>
      </w:r>
      <w:r w:rsidR="00EF0395">
        <w:t>Valerie’s book,</w:t>
      </w:r>
      <w:r w:rsidR="001F18C1">
        <w:t xml:space="preserve"> </w:t>
      </w:r>
      <w:r w:rsidR="009D1CD3">
        <w:t>the phases of racism through three different generations, Issei, Nissei, and Sansei</w:t>
      </w:r>
      <w:r w:rsidR="001F18C1">
        <w:t>, have been shown</w:t>
      </w:r>
      <w:r w:rsidR="00FA64E6">
        <w:t>.</w:t>
      </w:r>
      <w:r w:rsidR="00DD7B88">
        <w:t xml:space="preserve"> They</w:t>
      </w:r>
      <w:r w:rsidR="006A2EF6">
        <w:t xml:space="preserve"> bordered other ethnic communities</w:t>
      </w:r>
      <w:r w:rsidR="00DD7B88">
        <w:t>, which exposed them to discrimination.</w:t>
      </w:r>
      <w:r w:rsidR="005F23E5">
        <w:t xml:space="preserve"> However,</w:t>
      </w:r>
      <w:r w:rsidR="006A2EF6">
        <w:t xml:space="preserve"> they later united to form community institutions to curb prejudice.</w:t>
      </w:r>
    </w:p>
    <w:p w14:paraId="2E757F05" w14:textId="22738745" w:rsidR="003E6228" w:rsidRDefault="00DD095C" w:rsidP="003F72DF">
      <w:pPr>
        <w:spacing w:line="480" w:lineRule="auto"/>
        <w:ind w:firstLine="720"/>
      </w:pPr>
      <w:r w:rsidRPr="009F1D0D">
        <w:rPr>
          <w:i/>
        </w:rPr>
        <w:t xml:space="preserve">The naturalization Act </w:t>
      </w:r>
      <w:r w:rsidR="00FD6248" w:rsidRPr="009F1D0D">
        <w:rPr>
          <w:i/>
        </w:rPr>
        <w:t>of 1790</w:t>
      </w:r>
      <w:r w:rsidR="009F1D0D">
        <w:t xml:space="preserve"> gave </w:t>
      </w:r>
      <w:r>
        <w:t xml:space="preserve">any </w:t>
      </w:r>
      <w:r w:rsidR="00EB5170">
        <w:t>white</w:t>
      </w:r>
      <w:r>
        <w:t xml:space="preserve"> person of ‘Good character’</w:t>
      </w:r>
      <w:r w:rsidR="00BF5DB5">
        <w:t xml:space="preserve"> who has </w:t>
      </w:r>
      <w:r w:rsidR="009F1D0D">
        <w:t>been</w:t>
      </w:r>
      <w:r w:rsidR="00BF5DB5">
        <w:t xml:space="preserve"> in the unit</w:t>
      </w:r>
      <w:r w:rsidR="009F1D0D">
        <w:t>ed states for two years or mo</w:t>
      </w:r>
      <w:r w:rsidR="00BF5DB5">
        <w:t>r</w:t>
      </w:r>
      <w:r w:rsidR="009F1D0D">
        <w:t>e</w:t>
      </w:r>
      <w:r w:rsidR="00BF5DB5">
        <w:t xml:space="preserve"> to apply for citizenship, denying any other non-white person constitutional protection, including the right to testify court.</w:t>
      </w:r>
      <w:r w:rsidR="00FD6248">
        <w:t xml:space="preserve"> Simultaneously, Valerie brings out this aspect in her book by mentioning how</w:t>
      </w:r>
      <w:r w:rsidR="00503E21">
        <w:t xml:space="preserve"> Japanese immigrants suffered internment and physical harm from laws that worked against them. </w:t>
      </w:r>
    </w:p>
    <w:p w14:paraId="66F18B66" w14:textId="67711D37" w:rsidR="00AD7300" w:rsidRDefault="00DD095C" w:rsidP="00BD613A">
      <w:pPr>
        <w:spacing w:line="480" w:lineRule="auto"/>
        <w:ind w:firstLine="720"/>
      </w:pPr>
      <w:r>
        <w:t>The 17</w:t>
      </w:r>
      <w:r w:rsidRPr="00682B3B">
        <w:rPr>
          <w:vertAlign w:val="superscript"/>
        </w:rPr>
        <w:t>th</w:t>
      </w:r>
      <w:r>
        <w:t xml:space="preserve"> century saw immigrants struggle to own land for farming.</w:t>
      </w:r>
      <w:r w:rsidR="00DB6D1F">
        <w:t xml:space="preserve"> Land ownership was then vested to the colonial government, who secured most land in North America.</w:t>
      </w:r>
      <w:r w:rsidR="00693AEA">
        <w:t xml:space="preserve"> Similarly, in the </w:t>
      </w:r>
      <w:r w:rsidR="00C75573">
        <w:t>book,</w:t>
      </w:r>
      <w:r w:rsidR="00EB5170">
        <w:t xml:space="preserve"> </w:t>
      </w:r>
      <w:r w:rsidR="00BD613A">
        <w:t>Farming the Homeplace: A Japanese American Community in California 1919-1982</w:t>
      </w:r>
      <w:r w:rsidR="00693AEA">
        <w:t xml:space="preserve">, Valerie purports how hard it was for foreign-born farmers to register land under their names, so they had to register it under their native-born infant children to avoid discriminator land ownership regulations. </w:t>
      </w:r>
    </w:p>
    <w:p w14:paraId="7235C650" w14:textId="77777777" w:rsidR="00304B3E" w:rsidRDefault="00DD095C" w:rsidP="00304B3E">
      <w:pPr>
        <w:spacing w:line="480" w:lineRule="auto"/>
        <w:ind w:firstLine="720"/>
      </w:pPr>
      <w:r>
        <w:t>In the 19</w:t>
      </w:r>
      <w:r w:rsidRPr="00BD613A">
        <w:rPr>
          <w:vertAlign w:val="superscript"/>
        </w:rPr>
        <w:t>th</w:t>
      </w:r>
      <w:r>
        <w:t xml:space="preserve"> Century, Italian immigrants suffered a common problem with the Cortez group </w:t>
      </w:r>
      <w:r w:rsidR="00C75573">
        <w:t>of Japanese</w:t>
      </w:r>
      <w:r>
        <w:t xml:space="preserve"> trying to settle during the internment period. The lack of </w:t>
      </w:r>
      <w:r w:rsidR="00AB025F">
        <w:t>marketable skills led both the early Italian immigrants and the Corte</w:t>
      </w:r>
      <w:r w:rsidR="00090A60">
        <w:t>z</w:t>
      </w:r>
      <w:r w:rsidR="00AB025F">
        <w:t xml:space="preserve"> Japanese group to result in farming.</w:t>
      </w:r>
      <w:r w:rsidR="00C75573">
        <w:t xml:space="preserve"> </w:t>
      </w:r>
      <w:r w:rsidR="00090A60">
        <w:t>In the 19</w:t>
      </w:r>
      <w:r w:rsidR="00090A60" w:rsidRPr="00090A60">
        <w:rPr>
          <w:vertAlign w:val="superscript"/>
        </w:rPr>
        <w:t>th</w:t>
      </w:r>
      <w:r w:rsidR="00090A60">
        <w:t xml:space="preserve"> century, t</w:t>
      </w:r>
      <w:r w:rsidR="00C75573">
        <w:t xml:space="preserve">here was also a challenge of native Americans rebelling against the swelling group of immigrants they feared would rob them of their </w:t>
      </w:r>
      <w:r w:rsidR="00090A60">
        <w:t>opportunities</w:t>
      </w:r>
      <w:r w:rsidR="00C75573">
        <w:t>.</w:t>
      </w:r>
      <w:r w:rsidR="00090A60">
        <w:t xml:space="preserve"> This problem persisted even in 1912 when the Japanese tried acquiring land for farming. </w:t>
      </w:r>
    </w:p>
    <w:p w14:paraId="6EBCBCFF" w14:textId="1405E0B4" w:rsidR="00F56054" w:rsidRPr="00304B3E" w:rsidRDefault="00DD095C" w:rsidP="00304B3E">
      <w:pPr>
        <w:spacing w:line="480" w:lineRule="auto"/>
        <w:jc w:val="both"/>
      </w:pPr>
      <w:r>
        <w:rPr>
          <w:b/>
          <w:bCs/>
        </w:rPr>
        <w:t xml:space="preserve">Book Review Question 2 </w:t>
      </w:r>
    </w:p>
    <w:p w14:paraId="0A6A9CAA" w14:textId="23B27DD9" w:rsidR="00A42700" w:rsidRDefault="00DD095C" w:rsidP="00F56054">
      <w:pPr>
        <w:spacing w:line="480" w:lineRule="auto"/>
        <w:ind w:firstLine="720"/>
      </w:pPr>
      <w:r w:rsidRPr="009F1D0D">
        <w:rPr>
          <w:i/>
        </w:rPr>
        <w:t>Farming</w:t>
      </w:r>
      <w:r w:rsidR="00BD613A" w:rsidRPr="009F1D0D">
        <w:rPr>
          <w:i/>
        </w:rPr>
        <w:t xml:space="preserve"> the</w:t>
      </w:r>
      <w:r w:rsidRPr="009F1D0D">
        <w:rPr>
          <w:i/>
        </w:rPr>
        <w:t xml:space="preserve"> Homeplace</w:t>
      </w:r>
      <w:r w:rsidR="00726E9F" w:rsidRPr="009F1D0D">
        <w:rPr>
          <w:i/>
        </w:rPr>
        <w:t>: A Japanese American Community in California 1919-1982</w:t>
      </w:r>
      <w:r w:rsidR="00726E9F">
        <w:t>,</w:t>
      </w:r>
      <w:r>
        <w:t xml:space="preserve"> by Valerie Matsumoto, is a book about how a marginal ethnic group merged into America's mainstream despite the extreme stress of internment war </w:t>
      </w:r>
      <w:r w:rsidR="004F4036">
        <w:t xml:space="preserve">two. </w:t>
      </w:r>
      <w:r w:rsidR="008141ED">
        <w:t xml:space="preserve">Valerie Matsumoto is a renowned </w:t>
      </w:r>
      <w:r w:rsidR="0032713D">
        <w:t>author and a professor in the Department of History and the Department of Asian American Studies.</w:t>
      </w:r>
      <w:r w:rsidR="00A706F0">
        <w:t xml:space="preserve"> She holds a Ph.D. in History from Stanford Universit</w:t>
      </w:r>
      <w:r w:rsidR="00801B69">
        <w:t>y</w:t>
      </w:r>
      <w:r w:rsidR="00D67847">
        <w:t xml:space="preserve"> and </w:t>
      </w:r>
      <w:r w:rsidR="00801B69">
        <w:t>has also written City Girls: The Nisei Social World in Los. Angeles</w:t>
      </w:r>
      <w:r w:rsidR="00D67847">
        <w:t xml:space="preserve">, a lucrative </w:t>
      </w:r>
      <w:r w:rsidR="00154B56">
        <w:t>literary</w:t>
      </w:r>
      <w:r w:rsidR="00D67847">
        <w:t xml:space="preserve"> piece.</w:t>
      </w:r>
      <w:r w:rsidR="00154B56">
        <w:t xml:space="preserve"> </w:t>
      </w:r>
      <w:r>
        <w:t>In her book, Valerie has defined the period's major changes and has begun to define similarities and differences between farm and urban women.</w:t>
      </w:r>
    </w:p>
    <w:p w14:paraId="344057B6" w14:textId="52CDEE5E" w:rsidR="00FD7C90" w:rsidRDefault="00DD095C" w:rsidP="00F56054">
      <w:pPr>
        <w:spacing w:line="480" w:lineRule="auto"/>
        <w:ind w:firstLine="720"/>
      </w:pPr>
      <w:r>
        <w:t xml:space="preserve">Delving into the book has taught me </w:t>
      </w:r>
      <w:r w:rsidR="00052A29">
        <w:t xml:space="preserve">resilience from how Japanese Americans earned respect </w:t>
      </w:r>
      <w:r w:rsidR="00735700">
        <w:t xml:space="preserve">from their Anglo </w:t>
      </w:r>
      <w:r w:rsidR="00737E73">
        <w:t>landowners through</w:t>
      </w:r>
      <w:r w:rsidR="00052A29">
        <w:t xml:space="preserve"> farming and paying their bills on time.</w:t>
      </w:r>
      <w:r w:rsidR="00737E73">
        <w:t xml:space="preserve"> The book also purports an aspect of open-mindedness depicted by the Japanese, who opted for farming rather than the crowded urban spaces</w:t>
      </w:r>
      <w:r w:rsidR="00041347">
        <w:t xml:space="preserve">. This move consequently lured other ethnic groups like the Portuguese </w:t>
      </w:r>
      <w:r w:rsidR="009F1D0D">
        <w:t xml:space="preserve">to </w:t>
      </w:r>
      <w:r w:rsidR="00041347">
        <w:t>venture into dairy farming.</w:t>
      </w:r>
      <w:r w:rsidR="00907ECE">
        <w:t xml:space="preserve"> </w:t>
      </w:r>
      <w:r w:rsidR="00194425">
        <w:t>Traveling with the context of Farming the Homeplace shows how greatly the Japanese shaped California's agricultural history.</w:t>
      </w:r>
      <w:r w:rsidR="00041347">
        <w:t xml:space="preserve"> </w:t>
      </w:r>
      <w:r>
        <w:t xml:space="preserve">Through the six chapters, Valerie J. Matsumoto shows in-depth, </w:t>
      </w:r>
      <w:r w:rsidR="009F1D0D">
        <w:t>built</w:t>
      </w:r>
      <w:r>
        <w:t xml:space="preserve"> on oral interviews from </w:t>
      </w:r>
      <w:r w:rsidR="00F73265">
        <w:t>eighty-three</w:t>
      </w:r>
      <w:r>
        <w:t xml:space="preserve"> members of the </w:t>
      </w:r>
      <w:r w:rsidRPr="009F1D0D">
        <w:rPr>
          <w:i/>
        </w:rPr>
        <w:t>Issei, Nisei, and Sansei</w:t>
      </w:r>
      <w:r>
        <w:t xml:space="preserve"> generations, how </w:t>
      </w:r>
      <w:r w:rsidR="004F4036">
        <w:t>thirty-two</w:t>
      </w:r>
      <w:r>
        <w:t xml:space="preserve"> people settled in the San Joaquin Valleys of California and establishing a cultural community called Cortez</w:t>
      </w:r>
      <w:r w:rsidR="002F5CFA">
        <w:t>, despite the alien land regulation laws of 1913</w:t>
      </w:r>
      <w:r w:rsidR="00453A17">
        <w:t xml:space="preserve">. </w:t>
      </w:r>
    </w:p>
    <w:p w14:paraId="30394C56" w14:textId="23628DF3" w:rsidR="00932D62" w:rsidRDefault="00DD095C" w:rsidP="00AD7300">
      <w:pPr>
        <w:spacing w:line="480" w:lineRule="auto"/>
        <w:ind w:firstLine="720"/>
      </w:pPr>
      <w:r>
        <w:t>The laws refuted Asians from owning land or renting it for more than three years.</w:t>
      </w:r>
      <w:r w:rsidR="00210F10">
        <w:t xml:space="preserve"> However, the Cortez group struggled to survive with </w:t>
      </w:r>
      <w:r w:rsidR="00F73265">
        <w:t>these rules</w:t>
      </w:r>
      <w:r w:rsidR="00210F10">
        <w:t>, planting fruit orchards and earning respect from fellow ethnic groups.</w:t>
      </w:r>
      <w:r w:rsidR="00752444">
        <w:t xml:space="preserve"> They registered their land using their native-born children's names to evade </w:t>
      </w:r>
      <w:r w:rsidR="00F73265">
        <w:t>the discriminatory</w:t>
      </w:r>
      <w:r w:rsidR="00752444">
        <w:t xml:space="preserve"> Alien Land Regulation Laws of 1913</w:t>
      </w:r>
      <w:r w:rsidR="00F73265">
        <w:t>.</w:t>
      </w:r>
      <w:r>
        <w:t xml:space="preserve"> </w:t>
      </w:r>
    </w:p>
    <w:p w14:paraId="70591222" w14:textId="77777777" w:rsidR="00CB0DAE" w:rsidRDefault="00CB0DAE" w:rsidP="003F72DF">
      <w:pPr>
        <w:spacing w:line="480" w:lineRule="auto"/>
      </w:pPr>
    </w:p>
    <w:p w14:paraId="5B5ACEFB" w14:textId="77777777" w:rsidR="00FD7C90" w:rsidRDefault="00FD7C90" w:rsidP="003F72DF">
      <w:pPr>
        <w:spacing w:line="480" w:lineRule="auto"/>
      </w:pPr>
    </w:p>
    <w:p w14:paraId="7D78587E" w14:textId="1CB62F69" w:rsidR="009E6ABD" w:rsidRDefault="009E6ABD">
      <w:pPr>
        <w:spacing w:after="160" w:line="259" w:lineRule="auto"/>
      </w:pPr>
      <w:r>
        <w:br w:type="page"/>
      </w:r>
    </w:p>
    <w:p w14:paraId="144593C8" w14:textId="467537AD" w:rsidR="00726E9F" w:rsidRDefault="009E6ABD" w:rsidP="009E6ABD">
      <w:pPr>
        <w:spacing w:line="480" w:lineRule="auto"/>
        <w:jc w:val="center"/>
      </w:pPr>
      <w:r>
        <w:t>REFERENCES</w:t>
      </w:r>
    </w:p>
    <w:p w14:paraId="19E5BF24" w14:textId="408A13C3" w:rsidR="009E6ABD" w:rsidRDefault="009E6ABD" w:rsidP="009E6ABD">
      <w:pPr>
        <w:spacing w:line="48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Matsumoto, V. J. (2019).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Farming the Home Place: A Japanese Community in California, 1919–1982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 </w:t>
      </w:r>
      <w:r w:rsidR="00304B3E">
        <w:rPr>
          <w:rFonts w:ascii="Arial" w:hAnsi="Arial" w:cs="Arial"/>
          <w:color w:val="222222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Cornell University Press.</w:t>
      </w:r>
    </w:p>
    <w:p w14:paraId="70796975" w14:textId="77777777" w:rsidR="009E6ABD" w:rsidRPr="008141ED" w:rsidRDefault="009E6ABD" w:rsidP="009E6ABD">
      <w:pPr>
        <w:spacing w:line="480" w:lineRule="auto"/>
      </w:pPr>
    </w:p>
    <w:sectPr w:rsidR="009E6ABD" w:rsidRPr="008141E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9182A0" w14:textId="77777777" w:rsidR="0040768C" w:rsidRDefault="0040768C">
      <w:pPr>
        <w:spacing w:after="0" w:line="240" w:lineRule="auto"/>
      </w:pPr>
      <w:r>
        <w:separator/>
      </w:r>
    </w:p>
  </w:endnote>
  <w:endnote w:type="continuationSeparator" w:id="0">
    <w:p w14:paraId="7B90893A" w14:textId="77777777" w:rsidR="0040768C" w:rsidRDefault="00407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DDE28B" w14:textId="77777777" w:rsidR="0040768C" w:rsidRDefault="0040768C">
      <w:pPr>
        <w:spacing w:after="0" w:line="240" w:lineRule="auto"/>
      </w:pPr>
      <w:r>
        <w:separator/>
      </w:r>
    </w:p>
  </w:footnote>
  <w:footnote w:type="continuationSeparator" w:id="0">
    <w:p w14:paraId="2E31E8D0" w14:textId="77777777" w:rsidR="0040768C" w:rsidRDefault="00407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755886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C1A0ED" w14:textId="420E9E8D" w:rsidR="003F72DF" w:rsidRDefault="00DD095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4B3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26C1532" w14:textId="77777777" w:rsidR="003F72DF" w:rsidRDefault="003F72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6B3"/>
    <w:rsid w:val="000001BE"/>
    <w:rsid w:val="00035545"/>
    <w:rsid w:val="000401A9"/>
    <w:rsid w:val="00041347"/>
    <w:rsid w:val="00052A29"/>
    <w:rsid w:val="00090A60"/>
    <w:rsid w:val="00154B56"/>
    <w:rsid w:val="00194425"/>
    <w:rsid w:val="001F18C1"/>
    <w:rsid w:val="00210F10"/>
    <w:rsid w:val="00235B73"/>
    <w:rsid w:val="002A5B42"/>
    <w:rsid w:val="002D3CDC"/>
    <w:rsid w:val="002E3184"/>
    <w:rsid w:val="002F5CFA"/>
    <w:rsid w:val="00304B3E"/>
    <w:rsid w:val="0032713D"/>
    <w:rsid w:val="003320EB"/>
    <w:rsid w:val="0034390F"/>
    <w:rsid w:val="003679B8"/>
    <w:rsid w:val="0038384C"/>
    <w:rsid w:val="003E6228"/>
    <w:rsid w:val="003F72DF"/>
    <w:rsid w:val="0040768C"/>
    <w:rsid w:val="00453A17"/>
    <w:rsid w:val="0047166E"/>
    <w:rsid w:val="004F4036"/>
    <w:rsid w:val="00503E21"/>
    <w:rsid w:val="005F23E5"/>
    <w:rsid w:val="00682B3B"/>
    <w:rsid w:val="00693AEA"/>
    <w:rsid w:val="006A2EF6"/>
    <w:rsid w:val="00726E9F"/>
    <w:rsid w:val="00735700"/>
    <w:rsid w:val="00737E73"/>
    <w:rsid w:val="00752444"/>
    <w:rsid w:val="007A6888"/>
    <w:rsid w:val="00801B69"/>
    <w:rsid w:val="00802473"/>
    <w:rsid w:val="008141ED"/>
    <w:rsid w:val="008D73FE"/>
    <w:rsid w:val="00907ECE"/>
    <w:rsid w:val="00932D62"/>
    <w:rsid w:val="009B405A"/>
    <w:rsid w:val="009D1CD3"/>
    <w:rsid w:val="009E6ABD"/>
    <w:rsid w:val="009F1D0D"/>
    <w:rsid w:val="00A12C39"/>
    <w:rsid w:val="00A42700"/>
    <w:rsid w:val="00A706F0"/>
    <w:rsid w:val="00AB025F"/>
    <w:rsid w:val="00AD7300"/>
    <w:rsid w:val="00B2035A"/>
    <w:rsid w:val="00BD613A"/>
    <w:rsid w:val="00BF5DB5"/>
    <w:rsid w:val="00C75573"/>
    <w:rsid w:val="00CA56A4"/>
    <w:rsid w:val="00CB0DAE"/>
    <w:rsid w:val="00D616B3"/>
    <w:rsid w:val="00D61A1B"/>
    <w:rsid w:val="00D67847"/>
    <w:rsid w:val="00D75031"/>
    <w:rsid w:val="00DB6D1F"/>
    <w:rsid w:val="00DC5A6D"/>
    <w:rsid w:val="00DD095C"/>
    <w:rsid w:val="00DD7B88"/>
    <w:rsid w:val="00DD7F52"/>
    <w:rsid w:val="00E1011E"/>
    <w:rsid w:val="00EB5170"/>
    <w:rsid w:val="00EF0395"/>
    <w:rsid w:val="00F223E9"/>
    <w:rsid w:val="00F56054"/>
    <w:rsid w:val="00F612B9"/>
    <w:rsid w:val="00F73265"/>
    <w:rsid w:val="00F76257"/>
    <w:rsid w:val="00FA64E6"/>
    <w:rsid w:val="00FD6248"/>
    <w:rsid w:val="00FD7C90"/>
    <w:rsid w:val="00FF1A3D"/>
    <w:rsid w:val="00FF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63B4B0-0421-4920-9999-B9258B7D7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3E9"/>
    <w:pPr>
      <w:spacing w:after="200" w:line="276" w:lineRule="auto"/>
    </w:pPr>
    <w:rPr>
      <w:rFonts w:ascii="Times New Roman" w:eastAsiaTheme="minorEastAsia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2035A"/>
    <w:pPr>
      <w:keepNext/>
      <w:keepLines/>
      <w:spacing w:before="240" w:after="0"/>
      <w:outlineLvl w:val="0"/>
    </w:pPr>
    <w:rPr>
      <w:rFonts w:eastAsiaTheme="majorEastAsia" w:cstheme="majorBidi"/>
      <w:i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035A"/>
    <w:rPr>
      <w:rFonts w:ascii="Times New Roman" w:eastAsiaTheme="majorEastAsia" w:hAnsi="Times New Roman" w:cstheme="majorBidi"/>
      <w:i/>
      <w:sz w:val="24"/>
      <w:szCs w:val="32"/>
    </w:rPr>
  </w:style>
  <w:style w:type="paragraph" w:styleId="Header">
    <w:name w:val="header"/>
    <w:basedOn w:val="Normal"/>
    <w:link w:val="HeaderChar"/>
    <w:uiPriority w:val="99"/>
    <w:unhideWhenUsed/>
    <w:rsid w:val="003F72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2DF"/>
    <w:rPr>
      <w:rFonts w:ascii="Times New Roman" w:eastAsiaTheme="minorEastAsia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72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2DF"/>
    <w:rPr>
      <w:rFonts w:ascii="Times New Roman" w:eastAsiaTheme="minorEastAsia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nyoike31@gmail.com</cp:lastModifiedBy>
  <cp:revision>2</cp:revision>
  <dcterms:created xsi:type="dcterms:W3CDTF">2020-11-14T20:57:00Z</dcterms:created>
  <dcterms:modified xsi:type="dcterms:W3CDTF">2020-11-14T20:57:00Z</dcterms:modified>
</cp:coreProperties>
</file>